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DCA" w:rsidRPr="00531DCA" w:rsidRDefault="00531DCA" w:rsidP="00531DCA">
      <w:pPr>
        <w:ind w:firstLineChars="200" w:firstLine="643"/>
        <w:jc w:val="center"/>
        <w:rPr>
          <w:b/>
          <w:sz w:val="32"/>
          <w:szCs w:val="32"/>
        </w:rPr>
      </w:pPr>
      <w:r w:rsidRPr="00531DCA">
        <w:rPr>
          <w:rFonts w:hint="eastAsia"/>
          <w:b/>
          <w:sz w:val="32"/>
          <w:szCs w:val="32"/>
        </w:rPr>
        <w:t>建筑材料（</w:t>
      </w:r>
      <w:r w:rsidRPr="00531DCA">
        <w:rPr>
          <w:rFonts w:hint="eastAsia"/>
          <w:b/>
          <w:sz w:val="32"/>
          <w:szCs w:val="32"/>
        </w:rPr>
        <w:t>A</w:t>
      </w:r>
      <w:bookmarkStart w:id="0" w:name="_GoBack"/>
      <w:bookmarkEnd w:id="0"/>
      <w:r w:rsidRPr="00531DCA">
        <w:rPr>
          <w:rFonts w:hint="eastAsia"/>
          <w:b/>
          <w:sz w:val="32"/>
          <w:szCs w:val="32"/>
        </w:rPr>
        <w:t>）考核说明</w:t>
      </w:r>
    </w:p>
    <w:p w:rsidR="00531DCA" w:rsidRPr="00531DCA" w:rsidRDefault="00531DCA" w:rsidP="00531DCA">
      <w:pPr>
        <w:spacing w:line="360" w:lineRule="auto"/>
        <w:ind w:firstLineChars="200" w:firstLine="480"/>
        <w:rPr>
          <w:sz w:val="24"/>
          <w:szCs w:val="24"/>
        </w:rPr>
      </w:pPr>
      <w:r w:rsidRPr="00531DCA">
        <w:rPr>
          <w:rFonts w:hint="eastAsia"/>
          <w:sz w:val="24"/>
          <w:szCs w:val="24"/>
        </w:rPr>
        <w:t>1.</w:t>
      </w:r>
      <w:r w:rsidRPr="00531DCA">
        <w:rPr>
          <w:rFonts w:hint="eastAsia"/>
          <w:sz w:val="24"/>
          <w:szCs w:val="24"/>
        </w:rPr>
        <w:tab/>
      </w:r>
      <w:r w:rsidRPr="00531DCA">
        <w:rPr>
          <w:rFonts w:hint="eastAsia"/>
          <w:sz w:val="24"/>
          <w:szCs w:val="24"/>
        </w:rPr>
        <w:t>考核对象</w:t>
      </w:r>
    </w:p>
    <w:p w:rsidR="00531DCA" w:rsidRPr="00531DCA" w:rsidRDefault="00531DCA" w:rsidP="00531DCA">
      <w:pPr>
        <w:spacing w:line="360" w:lineRule="auto"/>
        <w:ind w:firstLineChars="200" w:firstLine="480"/>
        <w:rPr>
          <w:sz w:val="24"/>
          <w:szCs w:val="24"/>
        </w:rPr>
      </w:pPr>
      <w:r w:rsidRPr="00531DCA">
        <w:rPr>
          <w:rFonts w:hint="eastAsia"/>
          <w:sz w:val="24"/>
          <w:szCs w:val="24"/>
        </w:rPr>
        <w:t>国家开放大学开放教育水利水电工程管理专科专业的学生。</w:t>
      </w:r>
    </w:p>
    <w:p w:rsidR="00531DCA" w:rsidRPr="00531DCA" w:rsidRDefault="00531DCA" w:rsidP="00531DCA">
      <w:pPr>
        <w:spacing w:line="360" w:lineRule="auto"/>
        <w:ind w:firstLineChars="200" w:firstLine="480"/>
        <w:rPr>
          <w:sz w:val="24"/>
          <w:szCs w:val="24"/>
        </w:rPr>
      </w:pPr>
      <w:r w:rsidRPr="00531DCA">
        <w:rPr>
          <w:rFonts w:hint="eastAsia"/>
          <w:sz w:val="24"/>
          <w:szCs w:val="24"/>
        </w:rPr>
        <w:t>2.</w:t>
      </w:r>
      <w:r w:rsidRPr="00531DCA">
        <w:rPr>
          <w:rFonts w:hint="eastAsia"/>
          <w:sz w:val="24"/>
          <w:szCs w:val="24"/>
        </w:rPr>
        <w:tab/>
      </w:r>
      <w:r w:rsidRPr="00531DCA">
        <w:rPr>
          <w:rFonts w:hint="eastAsia"/>
          <w:sz w:val="24"/>
          <w:szCs w:val="24"/>
        </w:rPr>
        <w:t>考核目标</w:t>
      </w:r>
    </w:p>
    <w:p w:rsidR="00531DCA" w:rsidRPr="00531DCA" w:rsidRDefault="00531DCA" w:rsidP="00531DCA">
      <w:pPr>
        <w:spacing w:line="360" w:lineRule="auto"/>
        <w:ind w:firstLineChars="200" w:firstLine="480"/>
        <w:rPr>
          <w:sz w:val="24"/>
          <w:szCs w:val="24"/>
        </w:rPr>
      </w:pPr>
      <w:r w:rsidRPr="00531DCA">
        <w:rPr>
          <w:rFonts w:hint="eastAsia"/>
          <w:sz w:val="24"/>
          <w:szCs w:val="24"/>
        </w:rPr>
        <w:t>本课程考试在突出建筑材料的性质与应用这一主线的前提下，着重考核学员对建筑材料的标准、选用、检验、验收和储存等施工现场常遇问题解决的掌握情况。</w:t>
      </w:r>
    </w:p>
    <w:p w:rsidR="00531DCA" w:rsidRPr="00531DCA" w:rsidRDefault="00531DCA" w:rsidP="00531DCA">
      <w:pPr>
        <w:spacing w:line="360" w:lineRule="auto"/>
        <w:ind w:firstLineChars="200" w:firstLine="480"/>
        <w:rPr>
          <w:sz w:val="24"/>
          <w:szCs w:val="24"/>
        </w:rPr>
      </w:pPr>
      <w:r w:rsidRPr="00531DCA">
        <w:rPr>
          <w:rFonts w:hint="eastAsia"/>
          <w:sz w:val="24"/>
          <w:szCs w:val="24"/>
        </w:rPr>
        <w:t>3.</w:t>
      </w:r>
      <w:r w:rsidRPr="00531DCA">
        <w:rPr>
          <w:rFonts w:hint="eastAsia"/>
          <w:sz w:val="24"/>
          <w:szCs w:val="24"/>
        </w:rPr>
        <w:tab/>
      </w:r>
      <w:r w:rsidRPr="00531DCA">
        <w:rPr>
          <w:rFonts w:hint="eastAsia"/>
          <w:sz w:val="24"/>
          <w:szCs w:val="24"/>
        </w:rPr>
        <w:t>考核依据</w:t>
      </w:r>
    </w:p>
    <w:p w:rsidR="00531DCA" w:rsidRPr="00531DCA" w:rsidRDefault="00531DCA" w:rsidP="00531DCA">
      <w:pPr>
        <w:spacing w:line="360" w:lineRule="auto"/>
        <w:ind w:firstLineChars="200" w:firstLine="480"/>
        <w:rPr>
          <w:sz w:val="24"/>
          <w:szCs w:val="24"/>
        </w:rPr>
      </w:pPr>
      <w:proofErr w:type="gramStart"/>
      <w:r w:rsidRPr="00531DCA">
        <w:rPr>
          <w:rFonts w:hint="eastAsia"/>
          <w:sz w:val="24"/>
          <w:szCs w:val="24"/>
        </w:rPr>
        <w:t>本考核</w:t>
      </w:r>
      <w:proofErr w:type="gramEnd"/>
      <w:r w:rsidRPr="00531DCA">
        <w:rPr>
          <w:rFonts w:hint="eastAsia"/>
          <w:sz w:val="24"/>
          <w:szCs w:val="24"/>
        </w:rPr>
        <w:t>说明是依据《建筑材料课程教学大纲》编写。本课程所采用的一体化教材为</w:t>
      </w:r>
      <w:proofErr w:type="gramStart"/>
      <w:r w:rsidRPr="00531DCA">
        <w:rPr>
          <w:rFonts w:hint="eastAsia"/>
          <w:sz w:val="24"/>
          <w:szCs w:val="24"/>
        </w:rPr>
        <w:t>魏鸿汉</w:t>
      </w:r>
      <w:proofErr w:type="gramEnd"/>
      <w:r w:rsidRPr="00531DCA">
        <w:rPr>
          <w:rFonts w:hint="eastAsia"/>
          <w:sz w:val="24"/>
          <w:szCs w:val="24"/>
        </w:rPr>
        <w:t>主编、中央广播电视大学出版社出版的《建筑材料》。</w:t>
      </w:r>
      <w:proofErr w:type="gramStart"/>
      <w:r w:rsidRPr="00531DCA">
        <w:rPr>
          <w:rFonts w:hint="eastAsia"/>
          <w:sz w:val="24"/>
          <w:szCs w:val="24"/>
        </w:rPr>
        <w:t>本考核</w:t>
      </w:r>
      <w:proofErr w:type="gramEnd"/>
      <w:r w:rsidRPr="00531DCA">
        <w:rPr>
          <w:rFonts w:hint="eastAsia"/>
          <w:sz w:val="24"/>
          <w:szCs w:val="24"/>
        </w:rPr>
        <w:t>说明及本课程所采用的一体化教材是课程命题的依据。</w:t>
      </w:r>
    </w:p>
    <w:p w:rsidR="00531DCA" w:rsidRPr="00531DCA" w:rsidRDefault="00531DCA" w:rsidP="00531DCA">
      <w:pPr>
        <w:spacing w:line="360" w:lineRule="auto"/>
        <w:ind w:firstLineChars="200" w:firstLine="480"/>
        <w:rPr>
          <w:sz w:val="24"/>
          <w:szCs w:val="24"/>
        </w:rPr>
      </w:pPr>
      <w:r w:rsidRPr="00531DCA">
        <w:rPr>
          <w:rFonts w:hint="eastAsia"/>
          <w:sz w:val="24"/>
          <w:szCs w:val="24"/>
        </w:rPr>
        <w:t>4.</w:t>
      </w:r>
      <w:r w:rsidRPr="00531DCA">
        <w:rPr>
          <w:rFonts w:hint="eastAsia"/>
          <w:sz w:val="24"/>
          <w:szCs w:val="24"/>
        </w:rPr>
        <w:tab/>
      </w:r>
      <w:r w:rsidRPr="00531DCA">
        <w:rPr>
          <w:rFonts w:hint="eastAsia"/>
          <w:sz w:val="24"/>
          <w:szCs w:val="24"/>
        </w:rPr>
        <w:t>考核方式及计分方法</w:t>
      </w:r>
    </w:p>
    <w:p w:rsidR="00531DCA" w:rsidRPr="00531DCA" w:rsidRDefault="00531DCA" w:rsidP="00531DCA">
      <w:pPr>
        <w:spacing w:line="360" w:lineRule="auto"/>
        <w:ind w:firstLineChars="200" w:firstLine="480"/>
        <w:rPr>
          <w:sz w:val="24"/>
          <w:szCs w:val="24"/>
        </w:rPr>
      </w:pPr>
      <w:r w:rsidRPr="00531DCA">
        <w:rPr>
          <w:rFonts w:hint="eastAsia"/>
          <w:sz w:val="24"/>
          <w:szCs w:val="24"/>
        </w:rPr>
        <w:t>本课程考核采用形成性</w:t>
      </w:r>
      <w:proofErr w:type="gramStart"/>
      <w:r w:rsidRPr="00531DCA">
        <w:rPr>
          <w:rFonts w:hint="eastAsia"/>
          <w:sz w:val="24"/>
          <w:szCs w:val="24"/>
        </w:rPr>
        <w:t>考核占</w:t>
      </w:r>
      <w:proofErr w:type="gramEnd"/>
      <w:r w:rsidRPr="00531DCA">
        <w:rPr>
          <w:rFonts w:hint="eastAsia"/>
          <w:sz w:val="24"/>
          <w:szCs w:val="24"/>
        </w:rPr>
        <w:t>课程综合成绩的</w:t>
      </w:r>
      <w:r w:rsidRPr="00531DCA">
        <w:rPr>
          <w:rFonts w:hint="eastAsia"/>
          <w:sz w:val="24"/>
          <w:szCs w:val="24"/>
        </w:rPr>
        <w:t>100%</w:t>
      </w:r>
      <w:r w:rsidRPr="00531DCA">
        <w:rPr>
          <w:rFonts w:hint="eastAsia"/>
          <w:sz w:val="24"/>
          <w:szCs w:val="24"/>
        </w:rPr>
        <w:t>。</w:t>
      </w:r>
    </w:p>
    <w:p w:rsidR="00531DCA" w:rsidRPr="00531DCA" w:rsidRDefault="00531DCA" w:rsidP="00531DCA">
      <w:pPr>
        <w:spacing w:line="360" w:lineRule="auto"/>
        <w:ind w:firstLineChars="200" w:firstLine="480"/>
        <w:rPr>
          <w:sz w:val="24"/>
          <w:szCs w:val="24"/>
        </w:rPr>
      </w:pPr>
      <w:r w:rsidRPr="00531DCA">
        <w:rPr>
          <w:rFonts w:hint="eastAsia"/>
          <w:sz w:val="24"/>
          <w:szCs w:val="24"/>
        </w:rPr>
        <w:t>成绩达到</w:t>
      </w:r>
      <w:r w:rsidRPr="00531DCA">
        <w:rPr>
          <w:rFonts w:hint="eastAsia"/>
          <w:sz w:val="24"/>
          <w:szCs w:val="24"/>
        </w:rPr>
        <w:t xml:space="preserve"> 60 </w:t>
      </w:r>
      <w:r w:rsidRPr="00531DCA">
        <w:rPr>
          <w:rFonts w:hint="eastAsia"/>
          <w:sz w:val="24"/>
          <w:szCs w:val="24"/>
        </w:rPr>
        <w:t>分及以上（及格），方可获得本课程相应学分。</w:t>
      </w:r>
    </w:p>
    <w:p w:rsidR="00DC3DBA" w:rsidRPr="00531DCA" w:rsidRDefault="00531DCA" w:rsidP="00531DCA">
      <w:pPr>
        <w:spacing w:line="360" w:lineRule="auto"/>
        <w:ind w:firstLineChars="200" w:firstLine="480"/>
        <w:rPr>
          <w:sz w:val="24"/>
          <w:szCs w:val="24"/>
        </w:rPr>
      </w:pPr>
      <w:r w:rsidRPr="00531DCA">
        <w:rPr>
          <w:rFonts w:hint="eastAsia"/>
          <w:sz w:val="24"/>
          <w:szCs w:val="24"/>
        </w:rPr>
        <w:t>学生完成</w:t>
      </w:r>
      <w:r w:rsidRPr="00A31711">
        <w:rPr>
          <w:rFonts w:hint="eastAsia"/>
          <w:color w:val="FF0000"/>
          <w:sz w:val="24"/>
          <w:szCs w:val="24"/>
        </w:rPr>
        <w:t>国开平台的</w:t>
      </w:r>
      <w:r w:rsidRPr="00A31711">
        <w:rPr>
          <w:rFonts w:hint="eastAsia"/>
          <w:color w:val="FF0000"/>
          <w:sz w:val="24"/>
          <w:szCs w:val="24"/>
        </w:rPr>
        <w:t xml:space="preserve">4 </w:t>
      </w:r>
      <w:r w:rsidRPr="00A31711">
        <w:rPr>
          <w:rFonts w:hint="eastAsia"/>
          <w:color w:val="FF0000"/>
          <w:sz w:val="24"/>
          <w:szCs w:val="24"/>
        </w:rPr>
        <w:t>次形成性作业</w:t>
      </w:r>
      <w:r w:rsidRPr="00531DCA">
        <w:rPr>
          <w:rFonts w:hint="eastAsia"/>
          <w:sz w:val="24"/>
          <w:szCs w:val="24"/>
        </w:rPr>
        <w:t>后，</w:t>
      </w:r>
      <w:r w:rsidR="00BA1320">
        <w:rPr>
          <w:rFonts w:hint="eastAsia"/>
          <w:sz w:val="24"/>
          <w:szCs w:val="24"/>
        </w:rPr>
        <w:t>由</w:t>
      </w:r>
      <w:r w:rsidR="00BA1320" w:rsidRPr="00A31711">
        <w:rPr>
          <w:rFonts w:hint="eastAsia"/>
          <w:color w:val="FF0000"/>
          <w:sz w:val="24"/>
          <w:szCs w:val="24"/>
        </w:rPr>
        <w:t>辅导老师</w:t>
      </w:r>
      <w:r w:rsidR="00A31711" w:rsidRPr="00A31711">
        <w:rPr>
          <w:rFonts w:hint="eastAsia"/>
          <w:color w:val="FF0000"/>
          <w:sz w:val="24"/>
          <w:szCs w:val="24"/>
        </w:rPr>
        <w:t>评阅</w:t>
      </w:r>
      <w:r w:rsidR="00BA1320" w:rsidRPr="00A31711">
        <w:rPr>
          <w:rFonts w:hint="eastAsia"/>
          <w:color w:val="FF0000"/>
          <w:sz w:val="24"/>
          <w:szCs w:val="24"/>
        </w:rPr>
        <w:t>打分</w:t>
      </w:r>
      <w:r w:rsidR="00BA1320">
        <w:rPr>
          <w:rFonts w:hint="eastAsia"/>
          <w:sz w:val="24"/>
          <w:szCs w:val="24"/>
        </w:rPr>
        <w:t>，最终</w:t>
      </w:r>
      <w:r w:rsidR="00A31711">
        <w:rPr>
          <w:rFonts w:hint="eastAsia"/>
          <w:sz w:val="24"/>
          <w:szCs w:val="24"/>
        </w:rPr>
        <w:t>国开平台导出的</w:t>
      </w:r>
      <w:r w:rsidR="00BA1320">
        <w:rPr>
          <w:rFonts w:hint="eastAsia"/>
          <w:sz w:val="24"/>
          <w:szCs w:val="24"/>
        </w:rPr>
        <w:t>成绩</w:t>
      </w:r>
      <w:r w:rsidR="00A31711">
        <w:rPr>
          <w:rFonts w:hint="eastAsia"/>
          <w:sz w:val="24"/>
          <w:szCs w:val="24"/>
        </w:rPr>
        <w:t>即为学生的最终成绩</w:t>
      </w:r>
      <w:r w:rsidR="00BA1320">
        <w:rPr>
          <w:rFonts w:hint="eastAsia"/>
          <w:sz w:val="24"/>
          <w:szCs w:val="24"/>
        </w:rPr>
        <w:t>。</w:t>
      </w:r>
    </w:p>
    <w:sectPr w:rsidR="00DC3DBA" w:rsidRPr="00531D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07D" w:rsidRDefault="0077207D" w:rsidP="00531DCA">
      <w:r>
        <w:separator/>
      </w:r>
    </w:p>
  </w:endnote>
  <w:endnote w:type="continuationSeparator" w:id="0">
    <w:p w:rsidR="0077207D" w:rsidRDefault="0077207D" w:rsidP="00531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07D" w:rsidRDefault="0077207D" w:rsidP="00531DCA">
      <w:r>
        <w:separator/>
      </w:r>
    </w:p>
  </w:footnote>
  <w:footnote w:type="continuationSeparator" w:id="0">
    <w:p w:rsidR="0077207D" w:rsidRDefault="0077207D" w:rsidP="00531D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5FD"/>
    <w:rsid w:val="001E25FD"/>
    <w:rsid w:val="004107A9"/>
    <w:rsid w:val="00531DCA"/>
    <w:rsid w:val="0077207D"/>
    <w:rsid w:val="00A31711"/>
    <w:rsid w:val="00BA1320"/>
    <w:rsid w:val="00DC3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1D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1D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1D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1DC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1D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1D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1D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1D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51</Words>
  <Characters>294</Characters>
  <Application>Microsoft Office Word</Application>
  <DocSecurity>0</DocSecurity>
  <Lines>2</Lines>
  <Paragraphs>1</Paragraphs>
  <ScaleCrop>false</ScaleCrop>
  <Company>Microsoft</Company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gyb1</dc:creator>
  <cp:keywords/>
  <dc:description/>
  <cp:lastModifiedBy>gyb1</cp:lastModifiedBy>
  <cp:revision>4</cp:revision>
  <dcterms:created xsi:type="dcterms:W3CDTF">2021-11-18T03:37:00Z</dcterms:created>
  <dcterms:modified xsi:type="dcterms:W3CDTF">2021-11-18T06:39:00Z</dcterms:modified>
</cp:coreProperties>
</file>